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3280B" w14:textId="09124326" w:rsidR="00E169E0" w:rsidRPr="00836E0A" w:rsidRDefault="00BF059E" w:rsidP="00E169E0">
      <w:pPr>
        <w:spacing w:before="100" w:beforeAutospacing="1" w:after="100" w:afterAutospacing="1" w:line="240" w:lineRule="auto"/>
        <w:rPr>
          <w:rFonts w:ascii="Arial" w:eastAsia="Times New Roman" w:hAnsi="Arial" w:cs="Arial"/>
          <w:kern w:val="0"/>
          <w:lang w:val="en-GB" w:eastAsia="en-GB"/>
          <w14:ligatures w14:val="none"/>
        </w:rPr>
      </w:pPr>
      <w:r w:rsidRPr="00836E0A">
        <w:rPr>
          <w:rFonts w:ascii="Arial" w:eastAsia="Times New Roman" w:hAnsi="Arial" w:cs="Arial"/>
          <w:b/>
          <w:bCs/>
          <w:kern w:val="0"/>
          <w:lang w:val="en-GB" w:eastAsia="en-GB"/>
          <w14:ligatures w14:val="none"/>
        </w:rPr>
        <w:t>PRESS RELEASE</w:t>
      </w:r>
      <w:r w:rsidR="00E169E0" w:rsidRPr="00836E0A">
        <w:rPr>
          <w:rFonts w:ascii="Arial" w:eastAsia="Times New Roman" w:hAnsi="Arial" w:cs="Arial"/>
          <w:kern w:val="0"/>
          <w:lang w:val="en-GB" w:eastAsia="en-GB"/>
          <w14:ligatures w14:val="none"/>
        </w:rPr>
        <w:t xml:space="preserve"> | NIDAU, </w:t>
      </w:r>
      <w:r w:rsidR="00836E0A" w:rsidRPr="00836E0A">
        <w:rPr>
          <w:rFonts w:ascii="Arial" w:eastAsia="Times New Roman" w:hAnsi="Arial" w:cs="Arial"/>
          <w:kern w:val="0"/>
          <w:lang w:val="en-GB" w:eastAsia="en-GB"/>
          <w14:ligatures w14:val="none"/>
        </w:rPr>
        <w:t>14</w:t>
      </w:r>
      <w:r w:rsidR="00E169E0" w:rsidRPr="00836E0A">
        <w:rPr>
          <w:rFonts w:ascii="Arial" w:eastAsia="Times New Roman" w:hAnsi="Arial" w:cs="Arial"/>
          <w:kern w:val="0"/>
          <w:lang w:val="en-GB" w:eastAsia="en-GB"/>
          <w14:ligatures w14:val="none"/>
        </w:rPr>
        <w:t xml:space="preserve"> </w:t>
      </w:r>
      <w:r w:rsidRPr="00836E0A">
        <w:rPr>
          <w:rFonts w:ascii="Arial" w:eastAsia="Times New Roman" w:hAnsi="Arial" w:cs="Arial"/>
          <w:kern w:val="0"/>
          <w:lang w:val="en-GB" w:eastAsia="en-GB"/>
          <w14:ligatures w14:val="none"/>
        </w:rPr>
        <w:t>APRIL</w:t>
      </w:r>
      <w:r w:rsidR="00E169E0" w:rsidRPr="00836E0A">
        <w:rPr>
          <w:rFonts w:ascii="Arial" w:eastAsia="Times New Roman" w:hAnsi="Arial" w:cs="Arial"/>
          <w:kern w:val="0"/>
          <w:lang w:val="en-GB" w:eastAsia="en-GB"/>
          <w14:ligatures w14:val="none"/>
        </w:rPr>
        <w:t xml:space="preserve"> 2026</w:t>
      </w:r>
    </w:p>
    <w:p w14:paraId="4AF3EEF5" w14:textId="33640420" w:rsidR="00E169E0" w:rsidRPr="0099099B" w:rsidRDefault="0099099B" w:rsidP="009873D6">
      <w:pPr>
        <w:spacing w:before="100" w:beforeAutospacing="1" w:after="100" w:afterAutospacing="1" w:line="240" w:lineRule="auto"/>
        <w:rPr>
          <w:rFonts w:ascii="Arial" w:eastAsia="Times New Roman" w:hAnsi="Arial" w:cs="Arial"/>
          <w:kern w:val="0"/>
          <w:lang w:val="en-GB" w:eastAsia="en-GB"/>
          <w14:ligatures w14:val="none"/>
        </w:rPr>
      </w:pPr>
      <w:r w:rsidRPr="00836E0A">
        <w:rPr>
          <w:rFonts w:ascii="Arial" w:eastAsia="Times New Roman" w:hAnsi="Arial" w:cs="Arial"/>
          <w:kern w:val="0"/>
          <w:lang w:val="en-GB" w:eastAsia="en-GB"/>
          <w14:ligatures w14:val="none"/>
        </w:rPr>
        <w:t>EMBARGO:</w:t>
      </w:r>
      <w:r w:rsidR="00E169E0" w:rsidRPr="00836E0A">
        <w:rPr>
          <w:rFonts w:ascii="Arial" w:eastAsia="Times New Roman" w:hAnsi="Arial" w:cs="Arial"/>
          <w:kern w:val="0"/>
          <w:lang w:val="en-GB" w:eastAsia="en-GB"/>
          <w14:ligatures w14:val="none"/>
        </w:rPr>
        <w:t xml:space="preserve"> </w:t>
      </w:r>
      <w:r w:rsidR="00836E0A" w:rsidRPr="00836E0A">
        <w:rPr>
          <w:rFonts w:ascii="Arial" w:eastAsia="Times New Roman" w:hAnsi="Arial" w:cs="Arial"/>
          <w:kern w:val="0"/>
          <w:lang w:val="en-GB" w:eastAsia="en-GB"/>
          <w14:ligatures w14:val="none"/>
        </w:rPr>
        <w:t>1</w:t>
      </w:r>
      <w:r w:rsidR="00246114">
        <w:rPr>
          <w:rFonts w:ascii="Arial" w:eastAsia="Times New Roman" w:hAnsi="Arial" w:cs="Arial"/>
          <w:kern w:val="0"/>
          <w:lang w:val="en-GB" w:eastAsia="en-GB"/>
          <w14:ligatures w14:val="none"/>
        </w:rPr>
        <w:t>3</w:t>
      </w:r>
      <w:r w:rsidR="00E169E0" w:rsidRPr="00836E0A">
        <w:rPr>
          <w:rFonts w:ascii="Arial" w:eastAsia="Times New Roman" w:hAnsi="Arial" w:cs="Arial"/>
          <w:kern w:val="0"/>
          <w:lang w:val="en-GB" w:eastAsia="en-GB"/>
          <w14:ligatures w14:val="none"/>
        </w:rPr>
        <w:t>.04.2026</w:t>
      </w:r>
      <w:r w:rsidR="009873D6" w:rsidRPr="00836E0A">
        <w:rPr>
          <w:rFonts w:ascii="Arial" w:eastAsia="Times New Roman" w:hAnsi="Arial" w:cs="Arial"/>
          <w:kern w:val="0"/>
          <w:lang w:val="en-GB" w:eastAsia="en-GB"/>
          <w14:ligatures w14:val="none"/>
        </w:rPr>
        <w:br/>
      </w:r>
      <w:r w:rsidR="00AF06F0" w:rsidRPr="00836E0A">
        <w:rPr>
          <w:rFonts w:ascii="Arial" w:eastAsia="Times New Roman" w:hAnsi="Arial" w:cs="Arial"/>
          <w:kern w:val="0"/>
          <w:lang w:val="en-GB" w:eastAsia="en-GB"/>
          <w14:ligatures w14:val="none"/>
        </w:rPr>
        <w:t>___________________________________________________________________</w:t>
      </w:r>
    </w:p>
    <w:p w14:paraId="062EFAB7" w14:textId="4ECE1FA2" w:rsidR="00623910" w:rsidRPr="0099099B" w:rsidRDefault="000C57EA" w:rsidP="001C4FAA">
      <w:pPr>
        <w:spacing w:before="100" w:beforeAutospacing="1" w:after="100" w:afterAutospacing="1" w:line="240" w:lineRule="auto"/>
        <w:jc w:val="both"/>
        <w:rPr>
          <w:rFonts w:ascii="Arial" w:eastAsia="Times New Roman" w:hAnsi="Arial" w:cs="Arial"/>
          <w:b/>
          <w:bCs/>
          <w:kern w:val="36"/>
          <w:lang w:val="en-GB" w:eastAsia="en-GB"/>
          <w14:ligatures w14:val="none"/>
        </w:rPr>
      </w:pPr>
      <w:r w:rsidRPr="0099099B">
        <w:rPr>
          <w:rFonts w:ascii="Arial" w:hAnsi="Arial" w:cs="Arial"/>
          <w:lang w:val="en-GB"/>
        </w:rPr>
        <w:t>UNITY MOON EDITION: BETWEEN EARTH AND COSMOS: THE NEW LUNAR TALISMAN FROM MAISON AUGUSTE REYMOND</w:t>
      </w:r>
    </w:p>
    <w:p w14:paraId="297A8F77" w14:textId="42105962" w:rsidR="00E169E0" w:rsidRPr="0099099B" w:rsidRDefault="000C57EA" w:rsidP="00B76B75">
      <w:pPr>
        <w:spacing w:before="100" w:beforeAutospacing="1" w:after="100" w:afterAutospacing="1" w:line="240" w:lineRule="auto"/>
        <w:jc w:val="both"/>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t xml:space="preserve">Maison Auguste Reymond unveils the Unity Moon Edition, an exceptional timepiece combining an innovative </w:t>
      </w:r>
      <w:r w:rsidR="0099099B" w:rsidRPr="0099099B">
        <w:rPr>
          <w:rFonts w:ascii="Arial" w:eastAsia="Times New Roman" w:hAnsi="Arial" w:cs="Arial"/>
          <w:b/>
          <w:bCs/>
          <w:kern w:val="0"/>
          <w:lang w:val="en-GB" w:eastAsia="en-GB"/>
          <w14:ligatures w14:val="none"/>
        </w:rPr>
        <w:t xml:space="preserve">two-tone architecture, crafted in four distinct case parts, </w:t>
      </w:r>
      <w:r w:rsidRPr="0099099B">
        <w:rPr>
          <w:rFonts w:ascii="Arial" w:eastAsia="Times New Roman" w:hAnsi="Arial" w:cs="Arial"/>
          <w:b/>
          <w:bCs/>
          <w:kern w:val="0"/>
          <w:lang w:val="en-GB" w:eastAsia="en-GB"/>
          <w14:ligatures w14:val="none"/>
        </w:rPr>
        <w:t>with a textured dial that faithfully reproduces the lunar relief of the legendary Sea of Tranquil</w:t>
      </w:r>
      <w:r w:rsidR="0095740E" w:rsidRPr="0099099B">
        <w:rPr>
          <w:rFonts w:ascii="Arial" w:eastAsia="Times New Roman" w:hAnsi="Arial" w:cs="Arial"/>
          <w:b/>
          <w:bCs/>
          <w:kern w:val="0"/>
          <w:lang w:val="en-GB" w:eastAsia="en-GB"/>
          <w14:ligatures w14:val="none"/>
        </w:rPr>
        <w:t>l</w:t>
      </w:r>
      <w:r w:rsidRPr="0099099B">
        <w:rPr>
          <w:rFonts w:ascii="Arial" w:eastAsia="Times New Roman" w:hAnsi="Arial" w:cs="Arial"/>
          <w:b/>
          <w:bCs/>
          <w:kern w:val="0"/>
          <w:lang w:val="en-GB" w:eastAsia="en-GB"/>
          <w14:ligatures w14:val="none"/>
        </w:rPr>
        <w:t>ity. Powered by the AR 200-1 self-winding calibre with a 4</w:t>
      </w:r>
      <w:r w:rsidR="00151053">
        <w:rPr>
          <w:rFonts w:ascii="Arial" w:eastAsia="Times New Roman" w:hAnsi="Arial" w:cs="Arial"/>
          <w:b/>
          <w:bCs/>
          <w:kern w:val="0"/>
          <w:lang w:val="en-GB" w:eastAsia="en-GB"/>
          <w14:ligatures w14:val="none"/>
        </w:rPr>
        <w:t>2</w:t>
      </w:r>
      <w:r w:rsidRPr="0099099B">
        <w:rPr>
          <w:rFonts w:ascii="Arial" w:eastAsia="Times New Roman" w:hAnsi="Arial" w:cs="Arial"/>
          <w:b/>
          <w:bCs/>
          <w:kern w:val="0"/>
          <w:lang w:val="en-GB" w:eastAsia="en-GB"/>
          <w14:ligatures w14:val="none"/>
        </w:rPr>
        <w:t xml:space="preserve">-hour power reserve and designed according to the principles of sacred geometry, this 43 mm piece merges horological technicality with celestial inspiration for everyday explorers. </w:t>
      </w:r>
    </w:p>
    <w:p w14:paraId="01A642EC" w14:textId="28CEF2A8" w:rsidR="000C57EA" w:rsidRPr="0099099B" w:rsidRDefault="000C57EA" w:rsidP="00B76B75">
      <w:pPr>
        <w:spacing w:before="100" w:beforeAutospacing="1" w:after="100" w:afterAutospacing="1" w:line="240" w:lineRule="auto"/>
        <w:jc w:val="both"/>
        <w:rPr>
          <w:rFonts w:ascii="Arial" w:hAnsi="Arial" w:cs="Arial"/>
          <w:b/>
          <w:bCs/>
          <w:lang w:val="en-GB"/>
        </w:rPr>
      </w:pPr>
      <w:r w:rsidRPr="0099099B">
        <w:rPr>
          <w:rFonts w:ascii="Arial" w:hAnsi="Arial" w:cs="Arial"/>
          <w:b/>
          <w:bCs/>
          <w:lang w:val="en-GB"/>
        </w:rPr>
        <w:t>The Odyssey of Tranquil</w:t>
      </w:r>
      <w:r w:rsidR="0095740E" w:rsidRPr="0099099B">
        <w:rPr>
          <w:rFonts w:ascii="Arial" w:hAnsi="Arial" w:cs="Arial"/>
          <w:b/>
          <w:bCs/>
          <w:lang w:val="en-GB"/>
        </w:rPr>
        <w:t>l</w:t>
      </w:r>
      <w:r w:rsidRPr="0099099B">
        <w:rPr>
          <w:rFonts w:ascii="Arial" w:hAnsi="Arial" w:cs="Arial"/>
          <w:b/>
          <w:bCs/>
          <w:lang w:val="en-GB"/>
        </w:rPr>
        <w:t>ity</w:t>
      </w:r>
    </w:p>
    <w:p w14:paraId="270B997E" w14:textId="76EB571A" w:rsidR="00E169E0" w:rsidRPr="0099099B" w:rsidRDefault="000C57EA" w:rsidP="00B76B75">
      <w:pPr>
        <w:spacing w:before="100" w:beforeAutospacing="1" w:after="100" w:afterAutospacing="1" w:line="240" w:lineRule="auto"/>
        <w:jc w:val="both"/>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 xml:space="preserve">Since its founding in </w:t>
      </w:r>
      <w:proofErr w:type="spellStart"/>
      <w:r w:rsidRPr="0099099B">
        <w:rPr>
          <w:rFonts w:ascii="Arial" w:eastAsia="Times New Roman" w:hAnsi="Arial" w:cs="Arial"/>
          <w:kern w:val="0"/>
          <w:lang w:val="en-GB" w:eastAsia="en-GB"/>
          <w14:ligatures w14:val="none"/>
        </w:rPr>
        <w:t>Tramelan</w:t>
      </w:r>
      <w:proofErr w:type="spellEnd"/>
      <w:r w:rsidRPr="0099099B">
        <w:rPr>
          <w:rFonts w:ascii="Arial" w:eastAsia="Times New Roman" w:hAnsi="Arial" w:cs="Arial"/>
          <w:kern w:val="0"/>
          <w:lang w:val="en-GB" w:eastAsia="en-GB"/>
          <w14:ligatures w14:val="none"/>
        </w:rPr>
        <w:t xml:space="preserve"> in 1898, Maison Auguste Reymond has cultivated a privileged connection with the stars to measure the passing of time. Today, it embarks on a new chapter with the </w:t>
      </w:r>
      <w:r w:rsidRPr="0099099B">
        <w:rPr>
          <w:rFonts w:ascii="Arial" w:eastAsia="Times New Roman" w:hAnsi="Arial" w:cs="Arial"/>
          <w:b/>
          <w:bCs/>
          <w:kern w:val="0"/>
          <w:lang w:val="en-GB" w:eastAsia="en-GB"/>
          <w14:ligatures w14:val="none"/>
        </w:rPr>
        <w:t>Unity Moon Edition</w:t>
      </w:r>
      <w:r w:rsidRPr="0099099B">
        <w:rPr>
          <w:rFonts w:ascii="Arial" w:eastAsia="Times New Roman" w:hAnsi="Arial" w:cs="Arial"/>
          <w:kern w:val="0"/>
          <w:lang w:val="en-GB" w:eastAsia="en-GB"/>
          <w14:ligatures w14:val="none"/>
        </w:rPr>
        <w:t xml:space="preserve">. More than just a watch, this model is a mechanical talisman that captures the essence of a suspended moment: when man first left his mark on this horizon of </w:t>
      </w:r>
      <w:r w:rsidR="0095740E" w:rsidRPr="0099099B">
        <w:rPr>
          <w:rFonts w:ascii="Arial" w:eastAsia="Times New Roman" w:hAnsi="Arial" w:cs="Arial"/>
          <w:kern w:val="0"/>
          <w:lang w:val="en-GB" w:eastAsia="en-GB"/>
          <w14:ligatures w14:val="none"/>
        </w:rPr>
        <w:t>tranquillity</w:t>
      </w:r>
      <w:r w:rsidRPr="0099099B">
        <w:rPr>
          <w:rFonts w:ascii="Arial" w:eastAsia="Times New Roman" w:hAnsi="Arial" w:cs="Arial"/>
          <w:kern w:val="0"/>
          <w:lang w:val="en-GB" w:eastAsia="en-GB"/>
          <w14:ligatures w14:val="none"/>
        </w:rPr>
        <w:t>.</w:t>
      </w:r>
    </w:p>
    <w:p w14:paraId="199DE073" w14:textId="77777777" w:rsidR="000C57EA" w:rsidRPr="0099099B" w:rsidRDefault="000C57EA" w:rsidP="000C57EA">
      <w:pPr>
        <w:spacing w:before="100" w:beforeAutospacing="1" w:after="100" w:afterAutospacing="1" w:line="240" w:lineRule="auto"/>
        <w:jc w:val="both"/>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The visual heart of this edition lies in its dial, boasting striking graphic fidelity. Through a high-precision stamping process on multi-layer brass, the Maison reproduces the relief of this legendary site with absolute accuracy, immortalizing the backdrop of a human epic facing the unknown. Each crater and shadow of this lunar landscape invites wonder, reminding you that time is not merely a measurement, but a destination.</w:t>
      </w:r>
    </w:p>
    <w:p w14:paraId="07920A56" w14:textId="58127074" w:rsidR="00E169E0" w:rsidRPr="0099099B" w:rsidRDefault="000C57EA" w:rsidP="000C57EA">
      <w:pPr>
        <w:spacing w:before="100" w:beforeAutospacing="1" w:after="100" w:afterAutospacing="1" w:line="240" w:lineRule="auto"/>
        <w:jc w:val="both"/>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t>A Breakthrough Architecture</w:t>
      </w:r>
    </w:p>
    <w:p w14:paraId="2A08EBCF" w14:textId="15CCB629" w:rsidR="001F6527" w:rsidRPr="0099099B" w:rsidRDefault="000C57EA" w:rsidP="00B76B75">
      <w:pPr>
        <w:spacing w:before="100" w:beforeAutospacing="1" w:after="100" w:afterAutospacing="1" w:line="240" w:lineRule="auto"/>
        <w:jc w:val="both"/>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The 43 mm case is based on the UNITY construction, a sophisticated modular architecture. Its structure is divided into four distinct elements, including two screwed-in crescent moons forming integrated horns. This design plays on contrasts: the brushed and polished case middle meets a bezel punctuated by four rose gold PVD screws with hexagonal heads.</w:t>
      </w:r>
    </w:p>
    <w:p w14:paraId="0B781DD0" w14:textId="668E72A5" w:rsidR="00E169E0" w:rsidRPr="0099099B" w:rsidRDefault="000C57EA" w:rsidP="00B76B75">
      <w:pPr>
        <w:spacing w:before="100" w:beforeAutospacing="1" w:after="100" w:afterAutospacing="1" w:line="240" w:lineRule="auto"/>
        <w:jc w:val="both"/>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 xml:space="preserve">The crown, whose design recalls the wheels of historical measuring machines, features alternating refined finishes: brushed notches and sandblasted indentations, topped with the AR logo in relief. </w:t>
      </w:r>
      <w:r w:rsidR="00BF059E" w:rsidRPr="0099099B">
        <w:rPr>
          <w:rFonts w:ascii="Arial" w:eastAsia="Times New Roman" w:hAnsi="Arial" w:cs="Arial"/>
          <w:kern w:val="0"/>
          <w:lang w:val="en-GB" w:eastAsia="en-GB"/>
          <w14:ligatures w14:val="none"/>
        </w:rPr>
        <w:t>The "Compass-like" hands and applied indices, generously coated with Super-</w:t>
      </w:r>
      <w:proofErr w:type="spellStart"/>
      <w:r w:rsidR="00BF059E" w:rsidRPr="0099099B">
        <w:rPr>
          <w:rFonts w:ascii="Arial" w:eastAsia="Times New Roman" w:hAnsi="Arial" w:cs="Arial"/>
          <w:kern w:val="0"/>
          <w:lang w:val="en-GB" w:eastAsia="en-GB"/>
          <w14:ligatures w14:val="none"/>
        </w:rPr>
        <w:t>LumiNova</w:t>
      </w:r>
      <w:proofErr w:type="spellEnd"/>
      <w:r w:rsidR="00BF059E" w:rsidRPr="0099099B">
        <w:rPr>
          <w:rFonts w:ascii="Arial" w:eastAsia="Times New Roman" w:hAnsi="Arial" w:cs="Arial"/>
          <w:kern w:val="0"/>
          <w:vertAlign w:val="superscript"/>
          <w:lang w:val="en-GB" w:eastAsia="en-GB"/>
          <w14:ligatures w14:val="none"/>
        </w:rPr>
        <w:t>®</w:t>
      </w:r>
      <w:r w:rsidR="00BF059E" w:rsidRPr="0099099B">
        <w:rPr>
          <w:rFonts w:ascii="Arial" w:eastAsia="Times New Roman" w:hAnsi="Arial" w:cs="Arial"/>
          <w:kern w:val="0"/>
          <w:lang w:val="en-GB" w:eastAsia="en-GB"/>
          <w14:ligatures w14:val="none"/>
        </w:rPr>
        <w:t xml:space="preserve">, ensure perfect legibility. The seconds hand, with its </w:t>
      </w:r>
      <w:proofErr w:type="spellStart"/>
      <w:r w:rsidR="00BF059E" w:rsidRPr="0099099B">
        <w:rPr>
          <w:rFonts w:ascii="Arial" w:eastAsia="Times New Roman" w:hAnsi="Arial" w:cs="Arial"/>
          <w:kern w:val="0"/>
          <w:lang w:val="en-GB" w:eastAsia="en-GB"/>
          <w14:ligatures w14:val="none"/>
        </w:rPr>
        <w:t>openworked</w:t>
      </w:r>
      <w:proofErr w:type="spellEnd"/>
      <w:r w:rsidR="00BF059E" w:rsidRPr="0099099B">
        <w:rPr>
          <w:rFonts w:ascii="Arial" w:eastAsia="Times New Roman" w:hAnsi="Arial" w:cs="Arial"/>
          <w:kern w:val="0"/>
          <w:lang w:val="en-GB" w:eastAsia="en-GB"/>
          <w14:ligatures w14:val="none"/>
        </w:rPr>
        <w:t xml:space="preserve"> counterweight, alternately reveals the Maison's logo or the infinity symbol, highlighting the cyclic dimension of time.</w:t>
      </w:r>
    </w:p>
    <w:p w14:paraId="1A1C6FD5" w14:textId="3FBBB60B" w:rsidR="00E169E0" w:rsidRPr="0099099B" w:rsidRDefault="00BF059E" w:rsidP="00B76B75">
      <w:pPr>
        <w:spacing w:before="100" w:beforeAutospacing="1" w:after="100" w:afterAutospacing="1" w:line="240" w:lineRule="auto"/>
        <w:jc w:val="both"/>
        <w:outlineLvl w:val="2"/>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t>Swiss Mechanical Excellence</w:t>
      </w:r>
    </w:p>
    <w:p w14:paraId="6D02A35A" w14:textId="606CF8D4" w:rsidR="00E169E0" w:rsidRPr="0099099B" w:rsidRDefault="00BF059E" w:rsidP="00B76B75">
      <w:pPr>
        <w:spacing w:after="0" w:line="240" w:lineRule="auto"/>
        <w:jc w:val="both"/>
        <w:rPr>
          <w:rFonts w:ascii="Arial" w:eastAsia="Times New Roman" w:hAnsi="Arial" w:cs="Arial"/>
          <w:kern w:val="0"/>
          <w:lang w:val="en-GB" w:eastAsia="en-GB"/>
          <w14:ligatures w14:val="none"/>
        </w:rPr>
      </w:pPr>
      <w:r w:rsidRPr="0099099B">
        <w:rPr>
          <w:rStyle w:val="citation-309"/>
          <w:rFonts w:ascii="Arial" w:hAnsi="Arial" w:cs="Arial"/>
          <w:lang w:val="en-GB"/>
        </w:rPr>
        <w:t xml:space="preserve">Beneath the anti-reflective sapphire crystal beats the heart of the watch: the AR 200-1 calibre, a Swiss-made mechanical self-winding movement. </w:t>
      </w:r>
      <w:r w:rsidRPr="0099099B">
        <w:rPr>
          <w:rStyle w:val="citation-308"/>
          <w:rFonts w:ascii="Arial" w:hAnsi="Arial" w:cs="Arial"/>
          <w:lang w:val="en-GB"/>
        </w:rPr>
        <w:t>Offering a 4</w:t>
      </w:r>
      <w:r w:rsidR="00151053">
        <w:rPr>
          <w:rStyle w:val="citation-308"/>
          <w:rFonts w:ascii="Arial" w:hAnsi="Arial" w:cs="Arial"/>
          <w:lang w:val="en-GB"/>
        </w:rPr>
        <w:t>2</w:t>
      </w:r>
      <w:r w:rsidRPr="0099099B">
        <w:rPr>
          <w:rStyle w:val="citation-308"/>
          <w:rFonts w:ascii="Arial" w:hAnsi="Arial" w:cs="Arial"/>
          <w:lang w:val="en-GB"/>
        </w:rPr>
        <w:t xml:space="preserve">-hour power </w:t>
      </w:r>
      <w:r w:rsidRPr="0099099B">
        <w:rPr>
          <w:rStyle w:val="citation-308"/>
          <w:rFonts w:ascii="Arial" w:hAnsi="Arial" w:cs="Arial"/>
          <w:lang w:val="en-GB"/>
        </w:rPr>
        <w:lastRenderedPageBreak/>
        <w:t xml:space="preserve">reserve, it is visible through a transparent case back, revealing a personalized oscillating weight </w:t>
      </w:r>
      <w:proofErr w:type="spellStart"/>
      <w:r w:rsidRPr="0099099B">
        <w:rPr>
          <w:rStyle w:val="citation-308"/>
          <w:rFonts w:ascii="Arial" w:hAnsi="Arial" w:cs="Arial"/>
          <w:lang w:val="en-GB"/>
        </w:rPr>
        <w:t>openworked</w:t>
      </w:r>
      <w:proofErr w:type="spellEnd"/>
      <w:r w:rsidRPr="0099099B">
        <w:rPr>
          <w:rStyle w:val="citation-308"/>
          <w:rFonts w:ascii="Arial" w:hAnsi="Arial" w:cs="Arial"/>
          <w:lang w:val="en-GB"/>
        </w:rPr>
        <w:t xml:space="preserve"> with the Maison's logo and moon phase motifs</w:t>
      </w:r>
    </w:p>
    <w:p w14:paraId="25DB1F69" w14:textId="2ACE0E3E" w:rsidR="00ED349E" w:rsidRPr="0099099B" w:rsidRDefault="00BF059E" w:rsidP="00ED349E">
      <w:pPr>
        <w:spacing w:before="100" w:beforeAutospacing="1" w:after="100" w:afterAutospacing="1" w:line="240" w:lineRule="auto"/>
        <w:jc w:val="both"/>
        <w:rPr>
          <w:rFonts w:ascii="Arial" w:eastAsia="Times New Roman" w:hAnsi="Arial" w:cs="Arial"/>
          <w:kern w:val="0"/>
          <w:lang w:val="en-GB" w:eastAsia="en-GB"/>
          <w14:ligatures w14:val="none"/>
        </w:rPr>
      </w:pPr>
      <w:r w:rsidRPr="0099099B">
        <w:rPr>
          <w:rFonts w:ascii="Arial" w:eastAsia="Times New Roman" w:hAnsi="Arial" w:cs="Arial"/>
          <w:b/>
          <w:bCs/>
          <w:kern w:val="0"/>
          <w:lang w:val="en-GB" w:eastAsia="en-GB"/>
          <w14:ligatures w14:val="none"/>
        </w:rPr>
        <w:t xml:space="preserve">Philip W.A. Klingenberg, CEO of Maison Auguste </w:t>
      </w:r>
      <w:r w:rsidR="0095740E" w:rsidRPr="0099099B">
        <w:rPr>
          <w:rFonts w:ascii="Arial" w:eastAsia="Times New Roman" w:hAnsi="Arial" w:cs="Arial"/>
          <w:b/>
          <w:bCs/>
          <w:kern w:val="0"/>
          <w:lang w:val="en-GB" w:eastAsia="en-GB"/>
          <w14:ligatures w14:val="none"/>
        </w:rPr>
        <w:t>Reymond:</w:t>
      </w:r>
      <w:r w:rsidRPr="0099099B">
        <w:rPr>
          <w:rFonts w:ascii="Arial" w:eastAsia="Times New Roman" w:hAnsi="Arial" w:cs="Arial"/>
          <w:kern w:val="0"/>
          <w:lang w:val="en-GB" w:eastAsia="en-GB"/>
          <w14:ligatures w14:val="none"/>
        </w:rPr>
        <w:t xml:space="preserve"> “By engraving the relief </w:t>
      </w:r>
      <w:r w:rsidRPr="008D1AAB">
        <w:rPr>
          <w:rFonts w:ascii="Arial" w:eastAsia="Times New Roman" w:hAnsi="Arial" w:cs="Arial"/>
          <w:kern w:val="0"/>
          <w:lang w:val="en-GB" w:eastAsia="en-GB"/>
          <w14:ligatures w14:val="none"/>
        </w:rPr>
        <w:t xml:space="preserve">of the </w:t>
      </w:r>
      <w:r w:rsidR="008D1AAB" w:rsidRPr="008D1AAB">
        <w:rPr>
          <w:rFonts w:ascii="Arial" w:eastAsia="Times New Roman" w:hAnsi="Arial" w:cs="Arial"/>
          <w:kern w:val="0"/>
          <w:lang w:val="en-GB" w:eastAsia="en-GB"/>
          <w14:ligatures w14:val="none"/>
        </w:rPr>
        <w:t xml:space="preserve">Sea of Tranquillity </w:t>
      </w:r>
      <w:r w:rsidRPr="008D1AAB">
        <w:rPr>
          <w:rFonts w:ascii="Arial" w:eastAsia="Times New Roman" w:hAnsi="Arial" w:cs="Arial"/>
          <w:kern w:val="0"/>
          <w:lang w:val="en-GB" w:eastAsia="en-GB"/>
          <w14:ligatures w14:val="none"/>
        </w:rPr>
        <w:t>onto this dial, we provide an anchor point between our individual time and the greatest</w:t>
      </w:r>
      <w:r w:rsidRPr="0099099B">
        <w:rPr>
          <w:rFonts w:ascii="Arial" w:eastAsia="Times New Roman" w:hAnsi="Arial" w:cs="Arial"/>
          <w:kern w:val="0"/>
          <w:lang w:val="en-GB" w:eastAsia="en-GB"/>
          <w14:ligatures w14:val="none"/>
        </w:rPr>
        <w:t xml:space="preserve"> milestones of human exploration.”</w:t>
      </w:r>
    </w:p>
    <w:p w14:paraId="292B2549" w14:textId="34B2F17D" w:rsidR="00666C65" w:rsidRPr="0099099B" w:rsidRDefault="00AF06F0" w:rsidP="00666C65">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___________________________________________________________________</w:t>
      </w:r>
    </w:p>
    <w:p w14:paraId="52C16149" w14:textId="412890EB" w:rsidR="00E169E0" w:rsidRPr="0099099B" w:rsidRDefault="00BF059E" w:rsidP="00E169E0">
      <w:pPr>
        <w:spacing w:before="100" w:beforeAutospacing="1" w:after="100" w:afterAutospacing="1" w:line="240" w:lineRule="auto"/>
        <w:outlineLvl w:val="2"/>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t xml:space="preserve">Technical </w:t>
      </w:r>
      <w:r w:rsidR="0095740E" w:rsidRPr="0099099B">
        <w:rPr>
          <w:rFonts w:ascii="Arial" w:eastAsia="Times New Roman" w:hAnsi="Arial" w:cs="Arial"/>
          <w:b/>
          <w:bCs/>
          <w:kern w:val="0"/>
          <w:lang w:val="en-GB" w:eastAsia="en-GB"/>
          <w14:ligatures w14:val="none"/>
        </w:rPr>
        <w:t>Specifications:</w:t>
      </w:r>
      <w:r w:rsidR="00E169E0" w:rsidRPr="0099099B">
        <w:rPr>
          <w:rFonts w:ascii="Arial" w:eastAsia="Times New Roman" w:hAnsi="Arial" w:cs="Arial"/>
          <w:b/>
          <w:bCs/>
          <w:kern w:val="0"/>
          <w:lang w:val="en-GB" w:eastAsia="en-GB"/>
          <w14:ligatures w14:val="none"/>
        </w:rPr>
        <w:t xml:space="preserve"> Unity Moon Edition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01"/>
        <w:gridCol w:w="7325"/>
      </w:tblGrid>
      <w:tr w:rsidR="00E169E0" w:rsidRPr="0099099B" w14:paraId="4E6D4A45" w14:textId="77777777" w:rsidTr="00C124B3">
        <w:trPr>
          <w:trHeight w:val="567"/>
          <w:tblCellSpacing w:w="15" w:type="dxa"/>
        </w:trPr>
        <w:tc>
          <w:tcPr>
            <w:tcW w:w="1656" w:type="dxa"/>
            <w:vAlign w:val="center"/>
            <w:hideMark/>
          </w:tcPr>
          <w:p w14:paraId="61D79D93" w14:textId="260E5D9C" w:rsidR="00E169E0" w:rsidRPr="0099099B" w:rsidRDefault="009873D6" w:rsidP="00E169E0">
            <w:pPr>
              <w:spacing w:after="0" w:line="240" w:lineRule="auto"/>
              <w:rPr>
                <w:rFonts w:ascii="Arial" w:eastAsia="Times New Roman" w:hAnsi="Arial" w:cs="Arial"/>
                <w:kern w:val="0"/>
                <w:lang w:val="en-GB" w:eastAsia="en-GB"/>
                <w14:ligatures w14:val="none"/>
              </w:rPr>
            </w:pPr>
            <w:r w:rsidRPr="0099099B">
              <w:rPr>
                <w:rFonts w:ascii="Arial" w:eastAsia="Times New Roman" w:hAnsi="Arial" w:cs="Arial"/>
                <w:b/>
                <w:bCs/>
                <w:kern w:val="0"/>
                <w:lang w:val="en-GB" w:eastAsia="en-GB"/>
                <w14:ligatures w14:val="none"/>
              </w:rPr>
              <w:t>Case</w:t>
            </w:r>
          </w:p>
        </w:tc>
        <w:tc>
          <w:tcPr>
            <w:tcW w:w="7280" w:type="dxa"/>
            <w:vAlign w:val="center"/>
            <w:hideMark/>
          </w:tcPr>
          <w:p w14:paraId="4C2F5218" w14:textId="091B5DE2" w:rsidR="007F79D9" w:rsidRPr="0099099B" w:rsidRDefault="009873D6" w:rsidP="009873D6">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316L Stainless steel, UNITY construction (4 parts) with screwed-in crescent moons</w:t>
            </w:r>
            <w:r w:rsidR="00E169E0" w:rsidRPr="0099099B">
              <w:rPr>
                <w:rFonts w:ascii="Arial" w:eastAsia="Times New Roman" w:hAnsi="Arial" w:cs="Arial"/>
                <w:kern w:val="0"/>
                <w:lang w:val="en-GB" w:eastAsia="en-GB"/>
                <w14:ligatures w14:val="none"/>
              </w:rPr>
              <w:t xml:space="preserve"> </w:t>
            </w:r>
            <w:r w:rsidR="00573AFD" w:rsidRPr="0099099B">
              <w:rPr>
                <w:rFonts w:ascii="Arial" w:eastAsia="Times New Roman" w:hAnsi="Arial" w:cs="Arial"/>
                <w:kern w:val="0"/>
                <w:lang w:val="en-GB" w:eastAsia="en-GB"/>
                <w14:ligatures w14:val="none"/>
              </w:rPr>
              <w:br/>
            </w:r>
            <w:r w:rsidRPr="0099099B">
              <w:rPr>
                <w:rFonts w:ascii="Arial" w:eastAsia="Times New Roman" w:hAnsi="Arial" w:cs="Arial"/>
                <w:kern w:val="0"/>
                <w:lang w:val="en-GB" w:eastAsia="en-GB"/>
                <w14:ligatures w14:val="none"/>
              </w:rPr>
              <w:t>Diameter: 43 mm</w:t>
            </w:r>
            <w:r w:rsidRPr="0099099B">
              <w:rPr>
                <w:rFonts w:ascii="Arial" w:eastAsia="Times New Roman" w:hAnsi="Arial" w:cs="Arial"/>
                <w:kern w:val="0"/>
                <w:lang w:val="en-GB" w:eastAsia="en-GB"/>
                <w14:ligatures w14:val="none"/>
              </w:rPr>
              <w:br/>
              <w:t xml:space="preserve">Thickness: 12.30 mm </w:t>
            </w:r>
            <w:r w:rsidRPr="0099099B">
              <w:rPr>
                <w:rFonts w:ascii="Arial" w:eastAsia="Times New Roman" w:hAnsi="Arial" w:cs="Arial"/>
                <w:kern w:val="0"/>
                <w:lang w:val="en-GB" w:eastAsia="en-GB"/>
                <w14:ligatures w14:val="none"/>
              </w:rPr>
              <w:br/>
            </w:r>
            <w:r w:rsidRPr="008D1AAB">
              <w:rPr>
                <w:rFonts w:ascii="Arial" w:eastAsia="Times New Roman" w:hAnsi="Arial" w:cs="Arial"/>
                <w:kern w:val="0"/>
                <w:lang w:val="en-GB" w:eastAsia="en-GB"/>
                <w14:ligatures w14:val="none"/>
              </w:rPr>
              <w:t xml:space="preserve">Horn-to-horn distance: 52.50 mm </w:t>
            </w:r>
            <w:r w:rsidRPr="008D1AAB">
              <w:rPr>
                <w:rFonts w:ascii="Arial" w:eastAsia="Times New Roman" w:hAnsi="Arial" w:cs="Arial"/>
                <w:kern w:val="0"/>
                <w:lang w:val="en-GB" w:eastAsia="en-GB"/>
                <w14:ligatures w14:val="none"/>
              </w:rPr>
              <w:br/>
              <w:t xml:space="preserve">Crown: 5N Rose Gold PVD steel, AR logo in relief on a sandblasted background, polished edges </w:t>
            </w:r>
            <w:r w:rsidRPr="008D1AAB">
              <w:rPr>
                <w:rFonts w:ascii="Arial" w:eastAsia="Times New Roman" w:hAnsi="Arial" w:cs="Arial"/>
                <w:kern w:val="0"/>
                <w:lang w:val="en-GB" w:eastAsia="en-GB"/>
                <w14:ligatures w14:val="none"/>
              </w:rPr>
              <w:br/>
            </w:r>
            <w:r w:rsidR="0014486D" w:rsidRPr="008D1AAB">
              <w:rPr>
                <w:rFonts w:ascii="Arial" w:eastAsia="Times New Roman" w:hAnsi="Arial" w:cs="Arial"/>
                <w:kern w:val="0"/>
                <w:lang w:val="en-GB" w:eastAsia="en-GB"/>
                <w14:ligatures w14:val="none"/>
              </w:rPr>
              <w:t>S</w:t>
            </w:r>
            <w:r w:rsidRPr="008D1AAB">
              <w:rPr>
                <w:rFonts w:ascii="Arial" w:eastAsia="Times New Roman" w:hAnsi="Arial" w:cs="Arial"/>
                <w:kern w:val="0"/>
                <w:lang w:val="en-GB" w:eastAsia="en-GB"/>
                <w14:ligatures w14:val="none"/>
              </w:rPr>
              <w:t>apphire crystal with anti-reflective coating on one side</w:t>
            </w:r>
            <w:r w:rsidR="0014486D" w:rsidRPr="008D1AAB">
              <w:rPr>
                <w:rFonts w:ascii="Arial" w:eastAsia="Times New Roman" w:hAnsi="Arial" w:cs="Arial"/>
                <w:kern w:val="0"/>
                <w:lang w:val="en-GB" w:eastAsia="en-GB"/>
                <w14:ligatures w14:val="none"/>
              </w:rPr>
              <w:br/>
            </w:r>
            <w:r w:rsidRPr="008D1AAB">
              <w:rPr>
                <w:rFonts w:ascii="Arial" w:eastAsia="Times New Roman" w:hAnsi="Arial" w:cs="Arial"/>
                <w:kern w:val="0"/>
                <w:lang w:val="en-GB" w:eastAsia="en-GB"/>
                <w14:ligatures w14:val="none"/>
              </w:rPr>
              <w:t>Water resistance</w:t>
            </w:r>
            <w:r w:rsidRPr="0099099B">
              <w:rPr>
                <w:rFonts w:ascii="Arial" w:eastAsia="Times New Roman" w:hAnsi="Arial" w:cs="Arial"/>
                <w:kern w:val="0"/>
                <w:lang w:val="en-GB" w:eastAsia="en-GB"/>
                <w14:ligatures w14:val="none"/>
              </w:rPr>
              <w:t>: 10 Bar (100m)</w:t>
            </w:r>
          </w:p>
        </w:tc>
      </w:tr>
      <w:tr w:rsidR="00C8799F" w:rsidRPr="0099099B" w14:paraId="7E25A477" w14:textId="77777777" w:rsidTr="00C8799F">
        <w:trPr>
          <w:trHeight w:val="746"/>
          <w:tblCellSpacing w:w="15" w:type="dxa"/>
        </w:trPr>
        <w:tc>
          <w:tcPr>
            <w:tcW w:w="1656" w:type="dxa"/>
            <w:vAlign w:val="center"/>
          </w:tcPr>
          <w:p w14:paraId="52123842" w14:textId="3CBE9EA9" w:rsidR="00C8799F" w:rsidRPr="0099099B" w:rsidRDefault="009873D6" w:rsidP="00C8799F">
            <w:pPr>
              <w:spacing w:after="0" w:line="240" w:lineRule="auto"/>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t>Movement</w:t>
            </w:r>
          </w:p>
        </w:tc>
        <w:tc>
          <w:tcPr>
            <w:tcW w:w="7280" w:type="dxa"/>
            <w:vAlign w:val="center"/>
          </w:tcPr>
          <w:p w14:paraId="200515E5" w14:textId="4AA5FF6B" w:rsidR="00C8799F" w:rsidRPr="0099099B" w:rsidRDefault="0095740E" w:rsidP="00C8799F">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 xml:space="preserve">Self-winding mechanical movement, Calibre AR 200-1 (Swiss Made), </w:t>
            </w:r>
            <w:r w:rsidR="00666C5D">
              <w:rPr>
                <w:rFonts w:ascii="Arial" w:eastAsia="Times New Roman" w:hAnsi="Arial" w:cs="Arial"/>
                <w:kern w:val="0"/>
                <w:lang w:val="en-GB" w:eastAsia="en-GB"/>
                <w14:ligatures w14:val="none"/>
              </w:rPr>
              <w:br/>
              <w:t xml:space="preserve">Power reserve: </w:t>
            </w:r>
            <w:r w:rsidRPr="0099099B">
              <w:rPr>
                <w:rFonts w:ascii="Arial" w:eastAsia="Times New Roman" w:hAnsi="Arial" w:cs="Arial"/>
                <w:kern w:val="0"/>
                <w:lang w:val="en-GB" w:eastAsia="en-GB"/>
                <w14:ligatures w14:val="none"/>
              </w:rPr>
              <w:t>4</w:t>
            </w:r>
            <w:r w:rsidR="00151053">
              <w:rPr>
                <w:rFonts w:ascii="Arial" w:eastAsia="Times New Roman" w:hAnsi="Arial" w:cs="Arial"/>
                <w:kern w:val="0"/>
                <w:lang w:val="en-GB" w:eastAsia="en-GB"/>
                <w14:ligatures w14:val="none"/>
              </w:rPr>
              <w:t>2</w:t>
            </w:r>
            <w:r w:rsidR="00666C5D">
              <w:rPr>
                <w:rFonts w:ascii="Arial" w:eastAsia="Times New Roman" w:hAnsi="Arial" w:cs="Arial"/>
                <w:kern w:val="0"/>
                <w:lang w:val="en-GB" w:eastAsia="en-GB"/>
                <w14:ligatures w14:val="none"/>
              </w:rPr>
              <w:t xml:space="preserve"> </w:t>
            </w:r>
            <w:r w:rsidRPr="0099099B">
              <w:rPr>
                <w:rFonts w:ascii="Arial" w:eastAsia="Times New Roman" w:hAnsi="Arial" w:cs="Arial"/>
                <w:kern w:val="0"/>
                <w:lang w:val="en-GB" w:eastAsia="en-GB"/>
                <w14:ligatures w14:val="none"/>
              </w:rPr>
              <w:t>hour</w:t>
            </w:r>
            <w:r w:rsidR="00666C5D">
              <w:rPr>
                <w:rFonts w:ascii="Arial" w:eastAsia="Times New Roman" w:hAnsi="Arial" w:cs="Arial"/>
                <w:kern w:val="0"/>
                <w:lang w:val="en-GB" w:eastAsia="en-GB"/>
                <w14:ligatures w14:val="none"/>
              </w:rPr>
              <w:t>s</w:t>
            </w:r>
          </w:p>
        </w:tc>
      </w:tr>
      <w:tr w:rsidR="00C8799F" w:rsidRPr="0099099B" w14:paraId="6B788C32" w14:textId="77777777" w:rsidTr="00C8799F">
        <w:trPr>
          <w:trHeight w:val="746"/>
          <w:tblCellSpacing w:w="15" w:type="dxa"/>
        </w:trPr>
        <w:tc>
          <w:tcPr>
            <w:tcW w:w="1656" w:type="dxa"/>
            <w:vAlign w:val="center"/>
          </w:tcPr>
          <w:p w14:paraId="671A35D2" w14:textId="33B852F5" w:rsidR="00C8799F" w:rsidRPr="0099099B" w:rsidRDefault="009873D6" w:rsidP="00C8799F">
            <w:pPr>
              <w:spacing w:after="0" w:line="240" w:lineRule="auto"/>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t>Functions</w:t>
            </w:r>
          </w:p>
        </w:tc>
        <w:tc>
          <w:tcPr>
            <w:tcW w:w="7280" w:type="dxa"/>
            <w:vAlign w:val="center"/>
          </w:tcPr>
          <w:p w14:paraId="738FB751" w14:textId="5A2C73F7" w:rsidR="00C8799F" w:rsidRPr="0099099B" w:rsidRDefault="0095740E" w:rsidP="00C8799F">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Hours, minutes, seconds and date at 6 o'clock</w:t>
            </w:r>
          </w:p>
        </w:tc>
      </w:tr>
      <w:tr w:rsidR="00C8799F" w:rsidRPr="0099099B" w14:paraId="59CFE881" w14:textId="77777777" w:rsidTr="00C124B3">
        <w:trPr>
          <w:trHeight w:val="567"/>
          <w:tblCellSpacing w:w="15" w:type="dxa"/>
        </w:trPr>
        <w:tc>
          <w:tcPr>
            <w:tcW w:w="1656" w:type="dxa"/>
            <w:vAlign w:val="center"/>
            <w:hideMark/>
          </w:tcPr>
          <w:p w14:paraId="34F5C770" w14:textId="548321C8" w:rsidR="00C8799F" w:rsidRPr="0099099B" w:rsidRDefault="009873D6" w:rsidP="00C8799F">
            <w:pPr>
              <w:spacing w:after="0" w:line="240" w:lineRule="auto"/>
              <w:rPr>
                <w:rFonts w:ascii="Arial" w:eastAsia="Times New Roman" w:hAnsi="Arial" w:cs="Arial"/>
                <w:kern w:val="0"/>
                <w:lang w:val="en-GB" w:eastAsia="en-GB"/>
                <w14:ligatures w14:val="none"/>
              </w:rPr>
            </w:pPr>
            <w:r w:rsidRPr="0099099B">
              <w:rPr>
                <w:rFonts w:ascii="Arial" w:hAnsi="Arial" w:cs="Arial"/>
                <w:b/>
                <w:bCs/>
                <w:lang w:val="en-GB"/>
              </w:rPr>
              <w:t>Dial &amp; Hands</w:t>
            </w:r>
          </w:p>
        </w:tc>
        <w:tc>
          <w:tcPr>
            <w:tcW w:w="7280" w:type="dxa"/>
            <w:vAlign w:val="center"/>
            <w:hideMark/>
          </w:tcPr>
          <w:p w14:paraId="53F0D95F" w14:textId="5C4B7029" w:rsidR="00C8799F" w:rsidRPr="0099099B" w:rsidRDefault="0095740E" w:rsidP="0095740E">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Multi-layer brass dial (stamped), "Mare Tranquillitatis" lunar relief, applied indices, Super-</w:t>
            </w:r>
            <w:proofErr w:type="spellStart"/>
            <w:r w:rsidRPr="0099099B">
              <w:rPr>
                <w:rFonts w:ascii="Arial" w:eastAsia="Times New Roman" w:hAnsi="Arial" w:cs="Arial"/>
                <w:kern w:val="0"/>
                <w:lang w:val="en-GB" w:eastAsia="en-GB"/>
                <w14:ligatures w14:val="none"/>
              </w:rPr>
              <w:t>LumiNova</w:t>
            </w:r>
            <w:proofErr w:type="spellEnd"/>
            <w:r w:rsidRPr="0099099B">
              <w:rPr>
                <w:rFonts w:ascii="Arial" w:eastAsia="Times New Roman" w:hAnsi="Arial" w:cs="Arial"/>
                <w:kern w:val="0"/>
                <w:vertAlign w:val="superscript"/>
                <w:lang w:val="en-GB" w:eastAsia="en-GB"/>
                <w14:ligatures w14:val="none"/>
              </w:rPr>
              <w:t xml:space="preserve">® </w:t>
            </w:r>
            <w:r w:rsidRPr="0099099B">
              <w:rPr>
                <w:rFonts w:ascii="Arial" w:eastAsia="Times New Roman" w:hAnsi="Arial" w:cs="Arial"/>
                <w:kern w:val="0"/>
                <w:lang w:val="en-GB" w:eastAsia="en-GB"/>
                <w14:ligatures w14:val="none"/>
              </w:rPr>
              <w:br/>
              <w:t>“Compass-like" hands with Super-</w:t>
            </w:r>
            <w:proofErr w:type="spellStart"/>
            <w:r w:rsidRPr="0099099B">
              <w:rPr>
                <w:rFonts w:ascii="Arial" w:eastAsia="Times New Roman" w:hAnsi="Arial" w:cs="Arial"/>
                <w:kern w:val="0"/>
                <w:lang w:val="en-GB" w:eastAsia="en-GB"/>
                <w14:ligatures w14:val="none"/>
              </w:rPr>
              <w:t>LumiNova</w:t>
            </w:r>
            <w:proofErr w:type="spellEnd"/>
            <w:r w:rsidRPr="0099099B">
              <w:rPr>
                <w:rFonts w:ascii="Arial" w:eastAsia="Times New Roman" w:hAnsi="Arial" w:cs="Arial"/>
                <w:kern w:val="0"/>
                <w:vertAlign w:val="superscript"/>
                <w:lang w:val="en-GB" w:eastAsia="en-GB"/>
                <w14:ligatures w14:val="none"/>
              </w:rPr>
              <w:t>®</w:t>
            </w:r>
            <w:r w:rsidRPr="0099099B">
              <w:rPr>
                <w:rFonts w:ascii="Arial" w:eastAsia="Times New Roman" w:hAnsi="Arial" w:cs="Arial"/>
                <w:kern w:val="0"/>
                <w:lang w:val="en-GB" w:eastAsia="en-GB"/>
                <w14:ligatures w14:val="none"/>
              </w:rPr>
              <w:t>, seconds hand with infinity logo</w:t>
            </w:r>
          </w:p>
        </w:tc>
      </w:tr>
      <w:tr w:rsidR="00C8799F" w:rsidRPr="0099099B" w14:paraId="140D008A" w14:textId="77777777" w:rsidTr="00C124B3">
        <w:trPr>
          <w:trHeight w:val="567"/>
          <w:tblCellSpacing w:w="15" w:type="dxa"/>
        </w:trPr>
        <w:tc>
          <w:tcPr>
            <w:tcW w:w="1656" w:type="dxa"/>
            <w:vAlign w:val="center"/>
            <w:hideMark/>
          </w:tcPr>
          <w:p w14:paraId="21FA534E" w14:textId="441CD676" w:rsidR="00C8799F" w:rsidRPr="0099099B" w:rsidRDefault="009873D6" w:rsidP="00C8799F">
            <w:pPr>
              <w:spacing w:after="0" w:line="240" w:lineRule="auto"/>
              <w:rPr>
                <w:rFonts w:ascii="Arial" w:eastAsia="Times New Roman" w:hAnsi="Arial" w:cs="Arial"/>
                <w:kern w:val="0"/>
                <w:lang w:val="en-GB" w:eastAsia="en-GB"/>
                <w14:ligatures w14:val="none"/>
              </w:rPr>
            </w:pPr>
            <w:r w:rsidRPr="0099099B">
              <w:rPr>
                <w:rFonts w:ascii="Arial" w:hAnsi="Arial" w:cs="Arial"/>
                <w:b/>
                <w:bCs/>
                <w:lang w:val="en-GB"/>
              </w:rPr>
              <w:t>Case Back</w:t>
            </w:r>
          </w:p>
        </w:tc>
        <w:tc>
          <w:tcPr>
            <w:tcW w:w="7280" w:type="dxa"/>
            <w:vAlign w:val="center"/>
            <w:hideMark/>
          </w:tcPr>
          <w:p w14:paraId="7DC545A0" w14:textId="2CCFEDBD" w:rsidR="00C8799F" w:rsidRPr="0099099B" w:rsidRDefault="0095740E" w:rsidP="00C8799F">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Transparent (sapphire crystal), special AR rotor with moon phases</w:t>
            </w:r>
          </w:p>
        </w:tc>
      </w:tr>
      <w:tr w:rsidR="00C8799F" w:rsidRPr="0099099B" w14:paraId="44DD60EF" w14:textId="77777777" w:rsidTr="00C124B3">
        <w:trPr>
          <w:trHeight w:val="567"/>
          <w:tblCellSpacing w:w="15" w:type="dxa"/>
        </w:trPr>
        <w:tc>
          <w:tcPr>
            <w:tcW w:w="1656" w:type="dxa"/>
            <w:vAlign w:val="center"/>
            <w:hideMark/>
          </w:tcPr>
          <w:p w14:paraId="51DA79E2" w14:textId="5C3A34AC" w:rsidR="00C8799F" w:rsidRPr="0099099B" w:rsidRDefault="009873D6" w:rsidP="00C8799F">
            <w:pPr>
              <w:spacing w:after="0" w:line="240" w:lineRule="auto"/>
              <w:rPr>
                <w:rFonts w:ascii="Arial" w:eastAsia="Times New Roman" w:hAnsi="Arial" w:cs="Arial"/>
                <w:kern w:val="0"/>
                <w:lang w:val="en-GB" w:eastAsia="en-GB"/>
                <w14:ligatures w14:val="none"/>
              </w:rPr>
            </w:pPr>
            <w:r w:rsidRPr="0099099B">
              <w:rPr>
                <w:rFonts w:ascii="Arial" w:eastAsia="Times New Roman" w:hAnsi="Arial" w:cs="Arial"/>
                <w:b/>
                <w:bCs/>
                <w:kern w:val="0"/>
                <w:lang w:val="en-GB" w:eastAsia="en-GB"/>
                <w14:ligatures w14:val="none"/>
              </w:rPr>
              <w:t>Strap</w:t>
            </w:r>
          </w:p>
        </w:tc>
        <w:tc>
          <w:tcPr>
            <w:tcW w:w="7280" w:type="dxa"/>
            <w:vAlign w:val="center"/>
            <w:hideMark/>
          </w:tcPr>
          <w:p w14:paraId="4582C571" w14:textId="002D5985" w:rsidR="00C8799F" w:rsidRPr="0099099B" w:rsidRDefault="0095740E" w:rsidP="00C8799F">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Dark grey calf leather</w:t>
            </w:r>
            <w:r w:rsidR="00666C5D">
              <w:rPr>
                <w:rFonts w:ascii="Arial" w:eastAsia="Times New Roman" w:hAnsi="Arial" w:cs="Arial"/>
                <w:kern w:val="0"/>
                <w:lang w:val="en-GB" w:eastAsia="en-GB"/>
                <w14:ligatures w14:val="none"/>
              </w:rPr>
              <w:t xml:space="preserve"> </w:t>
            </w:r>
            <w:r w:rsidRPr="0099099B">
              <w:rPr>
                <w:rFonts w:ascii="Arial" w:eastAsia="Times New Roman" w:hAnsi="Arial" w:cs="Arial"/>
                <w:kern w:val="0"/>
                <w:lang w:val="en-GB" w:eastAsia="en-GB"/>
                <w14:ligatures w14:val="none"/>
              </w:rPr>
              <w:t xml:space="preserve">20/20, </w:t>
            </w:r>
            <w:r w:rsidR="00666C5D">
              <w:rPr>
                <w:rFonts w:ascii="Arial" w:eastAsia="Times New Roman" w:hAnsi="Arial" w:cs="Arial"/>
                <w:kern w:val="0"/>
                <w:lang w:val="en-GB" w:eastAsia="en-GB"/>
                <w14:ligatures w14:val="none"/>
              </w:rPr>
              <w:br/>
            </w:r>
            <w:r w:rsidRPr="0099099B">
              <w:rPr>
                <w:rFonts w:ascii="Arial" w:eastAsia="Times New Roman" w:hAnsi="Arial" w:cs="Arial"/>
                <w:kern w:val="0"/>
                <w:lang w:val="en-GB" w:eastAsia="en-GB"/>
                <w14:ligatures w14:val="none"/>
              </w:rPr>
              <w:t>316L stainless steel "single swing" folding buckle</w:t>
            </w:r>
          </w:p>
        </w:tc>
      </w:tr>
      <w:tr w:rsidR="00C8799F" w:rsidRPr="0099099B" w14:paraId="19AB9031" w14:textId="77777777" w:rsidTr="00CF7141">
        <w:trPr>
          <w:trHeight w:val="567"/>
          <w:tblCellSpacing w:w="15" w:type="dxa"/>
        </w:trPr>
        <w:tc>
          <w:tcPr>
            <w:tcW w:w="1656" w:type="dxa"/>
            <w:vAlign w:val="center"/>
          </w:tcPr>
          <w:p w14:paraId="7BDC8557" w14:textId="7071F73D" w:rsidR="00C8799F" w:rsidRPr="0099099B" w:rsidRDefault="009873D6" w:rsidP="00C8799F">
            <w:pPr>
              <w:spacing w:after="0" w:line="240" w:lineRule="auto"/>
              <w:rPr>
                <w:rFonts w:ascii="Arial" w:eastAsia="Times New Roman" w:hAnsi="Arial" w:cs="Arial"/>
                <w:kern w:val="0"/>
                <w:lang w:val="en-GB" w:eastAsia="en-GB"/>
                <w14:ligatures w14:val="none"/>
              </w:rPr>
            </w:pPr>
            <w:r w:rsidRPr="0099099B">
              <w:rPr>
                <w:rFonts w:ascii="Arial" w:eastAsia="Times New Roman" w:hAnsi="Arial" w:cs="Arial"/>
                <w:b/>
                <w:bCs/>
                <w:kern w:val="0"/>
                <w:lang w:val="en-GB" w:eastAsia="en-GB"/>
                <w14:ligatures w14:val="none"/>
              </w:rPr>
              <w:t>Availability</w:t>
            </w:r>
          </w:p>
        </w:tc>
        <w:tc>
          <w:tcPr>
            <w:tcW w:w="7280" w:type="dxa"/>
            <w:vAlign w:val="center"/>
          </w:tcPr>
          <w:p w14:paraId="55F4569C" w14:textId="23B2A066" w:rsidR="00C8799F" w:rsidRPr="007424D6" w:rsidRDefault="0095740E" w:rsidP="00C8799F">
            <w:pPr>
              <w:spacing w:after="0" w:line="240" w:lineRule="auto"/>
              <w:rPr>
                <w:rFonts w:ascii="Arial" w:eastAsia="Times New Roman" w:hAnsi="Arial" w:cs="Arial"/>
                <w:kern w:val="0"/>
                <w:lang w:val="en-GB" w:eastAsia="en-GB"/>
                <w14:ligatures w14:val="none"/>
              </w:rPr>
            </w:pPr>
            <w:r w:rsidRPr="007424D6">
              <w:rPr>
                <w:rFonts w:ascii="Arial" w:eastAsia="Times New Roman" w:hAnsi="Arial" w:cs="Arial"/>
                <w:kern w:val="0"/>
                <w:lang w:val="en-GB" w:eastAsia="en-GB"/>
                <w14:ligatures w14:val="none"/>
              </w:rPr>
              <w:t>April</w:t>
            </w:r>
            <w:r w:rsidR="00C8799F" w:rsidRPr="007424D6">
              <w:rPr>
                <w:rFonts w:ascii="Arial" w:eastAsia="Times New Roman" w:hAnsi="Arial" w:cs="Arial"/>
                <w:kern w:val="0"/>
                <w:lang w:val="en-GB" w:eastAsia="en-GB"/>
                <w14:ligatures w14:val="none"/>
              </w:rPr>
              <w:t xml:space="preserve"> 2026</w:t>
            </w:r>
          </w:p>
        </w:tc>
      </w:tr>
      <w:tr w:rsidR="00C8799F" w:rsidRPr="0099099B" w14:paraId="56D8EE3B" w14:textId="77777777" w:rsidTr="00AF06F0">
        <w:trPr>
          <w:trHeight w:val="567"/>
          <w:tblCellSpacing w:w="15" w:type="dxa"/>
        </w:trPr>
        <w:tc>
          <w:tcPr>
            <w:tcW w:w="1656" w:type="dxa"/>
            <w:vAlign w:val="center"/>
          </w:tcPr>
          <w:p w14:paraId="65C76265" w14:textId="1F675E2C" w:rsidR="00C8799F" w:rsidRPr="0099099B" w:rsidRDefault="009873D6" w:rsidP="00C8799F">
            <w:pPr>
              <w:spacing w:after="0" w:line="240" w:lineRule="auto"/>
              <w:rPr>
                <w:rFonts w:ascii="Arial" w:eastAsia="Times New Roman" w:hAnsi="Arial" w:cs="Arial"/>
                <w:kern w:val="0"/>
                <w:lang w:val="en-GB" w:eastAsia="en-GB"/>
                <w14:ligatures w14:val="none"/>
              </w:rPr>
            </w:pPr>
            <w:r w:rsidRPr="0099099B">
              <w:rPr>
                <w:rFonts w:ascii="Arial" w:eastAsia="Times New Roman" w:hAnsi="Arial" w:cs="Arial"/>
                <w:b/>
                <w:bCs/>
                <w:kern w:val="0"/>
                <w:lang w:val="en-GB" w:eastAsia="en-GB"/>
                <w14:ligatures w14:val="none"/>
              </w:rPr>
              <w:t>References / Price (RRP)</w:t>
            </w:r>
          </w:p>
        </w:tc>
        <w:tc>
          <w:tcPr>
            <w:tcW w:w="7280" w:type="dxa"/>
            <w:vAlign w:val="center"/>
          </w:tcPr>
          <w:p w14:paraId="054784EF" w14:textId="74FFC2A8" w:rsidR="00C8799F" w:rsidRPr="008D1AAB" w:rsidRDefault="0095740E" w:rsidP="00C8799F">
            <w:pPr>
              <w:spacing w:after="0" w:line="240" w:lineRule="auto"/>
              <w:rPr>
                <w:rFonts w:ascii="Arial" w:eastAsia="Times New Roman" w:hAnsi="Arial" w:cs="Arial"/>
                <w:kern w:val="0"/>
                <w:lang w:val="en-GB" w:eastAsia="en-GB"/>
                <w14:ligatures w14:val="none"/>
              </w:rPr>
            </w:pPr>
            <w:r w:rsidRPr="007424D6">
              <w:rPr>
                <w:rFonts w:ascii="Arial" w:eastAsia="Times New Roman" w:hAnsi="Arial" w:cs="Arial"/>
                <w:kern w:val="0"/>
                <w:lang w:val="en-GB" w:eastAsia="en-GB"/>
                <w14:ligatures w14:val="none"/>
              </w:rPr>
              <w:t>Two-</w:t>
            </w:r>
            <w:r w:rsidR="008D1AAB" w:rsidRPr="008D1AAB">
              <w:rPr>
                <w:rFonts w:ascii="Arial" w:eastAsia="Times New Roman" w:hAnsi="Arial" w:cs="Arial"/>
                <w:kern w:val="0"/>
                <w:lang w:val="en-GB" w:eastAsia="en-GB"/>
                <w14:ligatures w14:val="none"/>
              </w:rPr>
              <w:t>tone:</w:t>
            </w:r>
            <w:r w:rsidRPr="008D1AAB">
              <w:rPr>
                <w:rFonts w:ascii="Arial" w:eastAsia="Times New Roman" w:hAnsi="Arial" w:cs="Arial"/>
                <w:kern w:val="0"/>
                <w:lang w:val="en-GB" w:eastAsia="en-GB"/>
                <w14:ligatures w14:val="none"/>
              </w:rPr>
              <w:t xml:space="preserve"> </w:t>
            </w:r>
            <w:r w:rsidR="00C8799F" w:rsidRPr="008D1AAB">
              <w:rPr>
                <w:rFonts w:ascii="Arial" w:eastAsia="Times New Roman" w:hAnsi="Arial" w:cs="Arial"/>
                <w:kern w:val="0"/>
                <w:lang w:val="en-GB" w:eastAsia="en-GB"/>
                <w14:ligatures w14:val="none"/>
              </w:rPr>
              <w:t xml:space="preserve"> </w:t>
            </w:r>
            <w:r w:rsidR="00405052" w:rsidRPr="008D1AAB">
              <w:rPr>
                <w:rFonts w:ascii="Arial" w:eastAsia="Times New Roman" w:hAnsi="Arial" w:cs="Arial"/>
                <w:kern w:val="0"/>
                <w:lang w:val="en-GB" w:eastAsia="en-GB"/>
                <w14:ligatures w14:val="none"/>
              </w:rPr>
              <w:t>AR.UN.04A.002.</w:t>
            </w:r>
            <w:r w:rsidR="00666C5D" w:rsidRPr="008D1AAB">
              <w:rPr>
                <w:rFonts w:ascii="Arial" w:eastAsia="Times New Roman" w:hAnsi="Arial" w:cs="Arial"/>
                <w:kern w:val="0"/>
                <w:lang w:val="en-GB" w:eastAsia="en-GB"/>
                <w14:ligatures w14:val="none"/>
              </w:rPr>
              <w:t>105.</w:t>
            </w:r>
            <w:r w:rsidR="00405052" w:rsidRPr="008D1AAB">
              <w:rPr>
                <w:rFonts w:ascii="Arial" w:eastAsia="Times New Roman" w:hAnsi="Arial" w:cs="Arial"/>
                <w:kern w:val="0"/>
                <w:lang w:val="en-GB" w:eastAsia="en-GB"/>
                <w14:ligatures w14:val="none"/>
              </w:rPr>
              <w:t>301</w:t>
            </w:r>
            <w:r w:rsidR="00C8799F" w:rsidRPr="008D1AAB">
              <w:rPr>
                <w:rFonts w:ascii="Arial" w:eastAsia="Times New Roman" w:hAnsi="Arial" w:cs="Arial"/>
                <w:kern w:val="0"/>
                <w:lang w:val="en-GB" w:eastAsia="en-GB"/>
                <w14:ligatures w14:val="none"/>
              </w:rPr>
              <w:t xml:space="preserve">    CHF 1'950.-</w:t>
            </w:r>
          </w:p>
          <w:p w14:paraId="2D16982E" w14:textId="12DBA178" w:rsidR="00C8799F" w:rsidRPr="007424D6" w:rsidRDefault="0095740E" w:rsidP="00C8799F">
            <w:pPr>
              <w:spacing w:after="0" w:line="240" w:lineRule="auto"/>
              <w:rPr>
                <w:rFonts w:ascii="Arial" w:eastAsia="Times New Roman" w:hAnsi="Arial" w:cs="Arial"/>
                <w:kern w:val="0"/>
                <w:lang w:val="en-GB" w:eastAsia="en-GB"/>
                <w14:ligatures w14:val="none"/>
              </w:rPr>
            </w:pPr>
            <w:r w:rsidRPr="008D1AAB">
              <w:rPr>
                <w:rFonts w:ascii="Arial" w:eastAsia="Times New Roman" w:hAnsi="Arial" w:cs="Arial"/>
                <w:kern w:val="0"/>
                <w:lang w:val="en-GB" w:eastAsia="en-GB"/>
                <w14:ligatures w14:val="none"/>
              </w:rPr>
              <w:t>Stainless Steel</w:t>
            </w:r>
            <w:r w:rsidR="008D1AAB">
              <w:rPr>
                <w:rFonts w:ascii="Arial" w:eastAsia="Times New Roman" w:hAnsi="Arial" w:cs="Arial"/>
                <w:kern w:val="0"/>
                <w:lang w:val="en-GB" w:eastAsia="en-GB"/>
                <w14:ligatures w14:val="none"/>
              </w:rPr>
              <w:t>:</w:t>
            </w:r>
            <w:r w:rsidR="00C8799F" w:rsidRPr="008D1AAB">
              <w:rPr>
                <w:rFonts w:ascii="Arial" w:eastAsia="Times New Roman" w:hAnsi="Arial" w:cs="Arial"/>
                <w:kern w:val="0"/>
                <w:lang w:val="en-GB" w:eastAsia="en-GB"/>
                <w14:ligatures w14:val="none"/>
              </w:rPr>
              <w:t xml:space="preserve"> </w:t>
            </w:r>
            <w:r w:rsidR="00405052" w:rsidRPr="008D1AAB">
              <w:rPr>
                <w:rFonts w:ascii="Arial" w:eastAsia="Times New Roman" w:hAnsi="Arial" w:cs="Arial"/>
                <w:kern w:val="0"/>
                <w:lang w:val="en-GB" w:eastAsia="en-GB"/>
                <w14:ligatures w14:val="none"/>
              </w:rPr>
              <w:t>AR.UN.04A.001.</w:t>
            </w:r>
            <w:r w:rsidR="00666C5D" w:rsidRPr="008D1AAB">
              <w:rPr>
                <w:rFonts w:ascii="Arial" w:eastAsia="Times New Roman" w:hAnsi="Arial" w:cs="Arial"/>
                <w:kern w:val="0"/>
                <w:lang w:val="en-GB" w:eastAsia="en-GB"/>
                <w14:ligatures w14:val="none"/>
              </w:rPr>
              <w:t>105</w:t>
            </w:r>
            <w:r w:rsidR="00405052" w:rsidRPr="008D1AAB">
              <w:rPr>
                <w:rFonts w:ascii="Arial" w:eastAsia="Times New Roman" w:hAnsi="Arial" w:cs="Arial"/>
                <w:kern w:val="0"/>
                <w:lang w:val="en-GB" w:eastAsia="en-GB"/>
                <w14:ligatures w14:val="none"/>
              </w:rPr>
              <w:t>.301</w:t>
            </w:r>
            <w:r w:rsidR="00C8799F" w:rsidRPr="008D1AAB">
              <w:rPr>
                <w:rFonts w:ascii="Arial" w:eastAsia="Times New Roman" w:hAnsi="Arial" w:cs="Arial"/>
                <w:kern w:val="0"/>
                <w:lang w:val="en-GB" w:eastAsia="en-GB"/>
                <w14:ligatures w14:val="none"/>
              </w:rPr>
              <w:t xml:space="preserve">    CHF</w:t>
            </w:r>
            <w:r w:rsidR="00C8799F" w:rsidRPr="007424D6">
              <w:rPr>
                <w:rFonts w:ascii="Arial" w:eastAsia="Times New Roman" w:hAnsi="Arial" w:cs="Arial"/>
                <w:kern w:val="0"/>
                <w:lang w:val="en-GB" w:eastAsia="en-GB"/>
                <w14:ligatures w14:val="none"/>
              </w:rPr>
              <w:t xml:space="preserve"> 1'950.-</w:t>
            </w:r>
          </w:p>
        </w:tc>
      </w:tr>
      <w:tr w:rsidR="00C8799F" w:rsidRPr="0099099B" w14:paraId="3BF063AB" w14:textId="77777777" w:rsidTr="00C124B3">
        <w:trPr>
          <w:trHeight w:val="567"/>
          <w:tblCellSpacing w:w="15" w:type="dxa"/>
        </w:trPr>
        <w:tc>
          <w:tcPr>
            <w:tcW w:w="1656" w:type="dxa"/>
            <w:vAlign w:val="center"/>
          </w:tcPr>
          <w:p w14:paraId="11825170" w14:textId="08DD3E51" w:rsidR="00C8799F" w:rsidRPr="0099099B" w:rsidRDefault="009873D6" w:rsidP="00C8799F">
            <w:pPr>
              <w:spacing w:after="0" w:line="240" w:lineRule="auto"/>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t>Product Page Links</w:t>
            </w:r>
          </w:p>
        </w:tc>
        <w:tc>
          <w:tcPr>
            <w:tcW w:w="7280" w:type="dxa"/>
            <w:vAlign w:val="center"/>
          </w:tcPr>
          <w:p w14:paraId="1417E749" w14:textId="77777777" w:rsidR="00836E0A" w:rsidRDefault="00836E0A" w:rsidP="00836E0A">
            <w:r>
              <w:t>https://augustereymond.ch/watch/</w:t>
            </w:r>
            <w:r w:rsidRPr="008E0057">
              <w:t>unity-moon-edition-ar-un-04a-00</w:t>
            </w:r>
            <w:r>
              <w:t>1</w:t>
            </w:r>
            <w:r w:rsidRPr="008E0057">
              <w:t>-105-301</w:t>
            </w:r>
          </w:p>
          <w:p w14:paraId="1A0D0707" w14:textId="77777777" w:rsidR="00405052" w:rsidRDefault="008E0057" w:rsidP="008E0057">
            <w:r>
              <w:t>https://augustereymond.ch/watch/</w:t>
            </w:r>
            <w:r w:rsidRPr="008E0057">
              <w:t>unity-moon-edition-ar-un-04a-002-105-301</w:t>
            </w:r>
          </w:p>
          <w:p w14:paraId="4F7AFAB2" w14:textId="376245C8" w:rsidR="008E0057" w:rsidRPr="008E0057" w:rsidRDefault="008E0057" w:rsidP="00836E0A">
            <w:pPr>
              <w:rPr>
                <w:rFonts w:ascii="Arial" w:eastAsia="Times New Roman" w:hAnsi="Arial" w:cs="Arial"/>
                <w:kern w:val="0"/>
                <w:highlight w:val="yellow"/>
                <w:lang w:eastAsia="en-GB"/>
                <w14:ligatures w14:val="none"/>
              </w:rPr>
            </w:pPr>
          </w:p>
        </w:tc>
      </w:tr>
    </w:tbl>
    <w:p w14:paraId="17DF50B8" w14:textId="732B9A6E" w:rsidR="00E169E0" w:rsidRPr="008E0057" w:rsidRDefault="00E169E0" w:rsidP="00E169E0">
      <w:pPr>
        <w:spacing w:after="0" w:line="240" w:lineRule="auto"/>
        <w:rPr>
          <w:rFonts w:ascii="Arial" w:eastAsia="Times New Roman" w:hAnsi="Arial" w:cs="Arial"/>
          <w:kern w:val="0"/>
          <w:lang w:eastAsia="en-GB"/>
          <w14:ligatures w14:val="none"/>
        </w:rPr>
      </w:pPr>
    </w:p>
    <w:p w14:paraId="3DCC6A4E" w14:textId="77777777" w:rsidR="009873D6" w:rsidRPr="008E0057" w:rsidRDefault="009873D6">
      <w:pPr>
        <w:rPr>
          <w:rFonts w:ascii="Arial" w:eastAsia="Times New Roman" w:hAnsi="Arial" w:cs="Arial"/>
          <w:kern w:val="0"/>
          <w:lang w:eastAsia="en-GB"/>
          <w14:ligatures w14:val="none"/>
        </w:rPr>
      </w:pPr>
      <w:r w:rsidRPr="008E0057">
        <w:rPr>
          <w:rFonts w:ascii="Arial" w:eastAsia="Times New Roman" w:hAnsi="Arial" w:cs="Arial"/>
          <w:kern w:val="0"/>
          <w:lang w:eastAsia="en-GB"/>
          <w14:ligatures w14:val="none"/>
        </w:rPr>
        <w:br w:type="page"/>
      </w:r>
    </w:p>
    <w:p w14:paraId="6D286DD8" w14:textId="09EF563F" w:rsidR="00E169E0" w:rsidRPr="0099099B" w:rsidRDefault="00BF059E" w:rsidP="00B76B75">
      <w:pPr>
        <w:spacing w:before="100" w:beforeAutospacing="1" w:after="100" w:afterAutospacing="1" w:line="240" w:lineRule="auto"/>
        <w:jc w:val="both"/>
        <w:outlineLvl w:val="2"/>
        <w:rPr>
          <w:rFonts w:ascii="Arial" w:eastAsia="Times New Roman" w:hAnsi="Arial" w:cs="Arial"/>
          <w:b/>
          <w:bCs/>
          <w:kern w:val="0"/>
          <w:lang w:val="en-GB" w:eastAsia="en-GB"/>
          <w14:ligatures w14:val="none"/>
        </w:rPr>
      </w:pPr>
      <w:r w:rsidRPr="0099099B">
        <w:rPr>
          <w:rFonts w:ascii="Arial" w:eastAsia="Times New Roman" w:hAnsi="Arial" w:cs="Arial"/>
          <w:b/>
          <w:bCs/>
          <w:kern w:val="0"/>
          <w:lang w:val="en-GB" w:eastAsia="en-GB"/>
          <w14:ligatures w14:val="none"/>
        </w:rPr>
        <w:lastRenderedPageBreak/>
        <w:t xml:space="preserve">About </w:t>
      </w:r>
      <w:r w:rsidR="00E169E0" w:rsidRPr="0099099B">
        <w:rPr>
          <w:rFonts w:ascii="Arial" w:eastAsia="Times New Roman" w:hAnsi="Arial" w:cs="Arial"/>
          <w:b/>
          <w:bCs/>
          <w:kern w:val="0"/>
          <w:lang w:val="en-GB" w:eastAsia="en-GB"/>
          <w14:ligatures w14:val="none"/>
        </w:rPr>
        <w:t>Auguste Reymond</w:t>
      </w:r>
    </w:p>
    <w:p w14:paraId="4C23FE23" w14:textId="517389D1" w:rsidR="00B0586C" w:rsidRPr="0099099B" w:rsidRDefault="00BF059E" w:rsidP="00BF059E">
      <w:pPr>
        <w:spacing w:after="0" w:line="240" w:lineRule="auto"/>
        <w:jc w:val="both"/>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 xml:space="preserve">Heir to over 125 years of uninterrupted history, Maison Auguste Reymond is among the independent Swiss watch brands that have endured through the ages by uniting tradition with an avant-garde spirit. </w:t>
      </w:r>
      <w:r w:rsidR="009873D6" w:rsidRPr="0099099B">
        <w:rPr>
          <w:rFonts w:ascii="Arial" w:eastAsia="Times New Roman" w:hAnsi="Arial" w:cs="Arial"/>
          <w:kern w:val="0"/>
          <w:lang w:val="en-GB" w:eastAsia="en-GB"/>
          <w14:ligatures w14:val="none"/>
        </w:rPr>
        <w:t xml:space="preserve">Founded in </w:t>
      </w:r>
      <w:proofErr w:type="spellStart"/>
      <w:r w:rsidR="009873D6" w:rsidRPr="0099099B">
        <w:rPr>
          <w:rFonts w:ascii="Arial" w:eastAsia="Times New Roman" w:hAnsi="Arial" w:cs="Arial"/>
          <w:kern w:val="0"/>
          <w:lang w:val="en-GB" w:eastAsia="en-GB"/>
          <w14:ligatures w14:val="none"/>
        </w:rPr>
        <w:t>Tramelan</w:t>
      </w:r>
      <w:proofErr w:type="spellEnd"/>
      <w:r w:rsidR="009873D6" w:rsidRPr="0099099B">
        <w:rPr>
          <w:rFonts w:ascii="Arial" w:eastAsia="Times New Roman" w:hAnsi="Arial" w:cs="Arial"/>
          <w:kern w:val="0"/>
          <w:lang w:val="en-GB" w:eastAsia="en-GB"/>
          <w14:ligatures w14:val="none"/>
        </w:rPr>
        <w:t xml:space="preserve"> in 1898 </w:t>
      </w:r>
      <w:r w:rsidR="007424D6">
        <w:rPr>
          <w:rFonts w:ascii="Arial" w:eastAsia="Times New Roman" w:hAnsi="Arial" w:cs="Arial"/>
          <w:kern w:val="0"/>
          <w:lang w:val="en-GB" w:eastAsia="en-GB"/>
          <w14:ligatures w14:val="none"/>
        </w:rPr>
        <w:t>-</w:t>
      </w:r>
      <w:r w:rsidR="009873D6" w:rsidRPr="0099099B">
        <w:rPr>
          <w:rFonts w:ascii="Arial" w:eastAsia="Times New Roman" w:hAnsi="Arial" w:cs="Arial"/>
          <w:kern w:val="0"/>
          <w:lang w:val="en-GB" w:eastAsia="en-GB"/>
          <w14:ligatures w14:val="none"/>
        </w:rPr>
        <w:t xml:space="preserve"> and now based in Nidau</w:t>
      </w:r>
      <w:r w:rsidR="00984106">
        <w:rPr>
          <w:rFonts w:ascii="Arial" w:eastAsia="Times New Roman" w:hAnsi="Arial" w:cs="Arial"/>
          <w:kern w:val="0"/>
          <w:lang w:val="en-GB" w:eastAsia="en-GB"/>
          <w14:ligatures w14:val="none"/>
        </w:rPr>
        <w:t xml:space="preserve"> </w:t>
      </w:r>
      <w:r w:rsidR="009873D6" w:rsidRPr="0099099B">
        <w:rPr>
          <w:rFonts w:ascii="Arial" w:eastAsia="Times New Roman" w:hAnsi="Arial" w:cs="Arial"/>
          <w:kern w:val="0"/>
          <w:lang w:val="en-GB" w:eastAsia="en-GB"/>
          <w14:ligatures w14:val="none"/>
        </w:rPr>
        <w:t>- it historically established itself through the legendary reliability of its UNITAS movements</w:t>
      </w:r>
      <w:r w:rsidR="00B0586C" w:rsidRPr="0099099B">
        <w:rPr>
          <w:rFonts w:ascii="Arial" w:eastAsia="Times New Roman" w:hAnsi="Arial" w:cs="Arial"/>
          <w:kern w:val="0"/>
          <w:lang w:val="en-GB" w:eastAsia="en-GB"/>
          <w14:ligatures w14:val="none"/>
        </w:rPr>
        <w:t>.</w:t>
      </w:r>
    </w:p>
    <w:p w14:paraId="1BD9654D" w14:textId="77777777" w:rsidR="00B0586C" w:rsidRPr="0099099B" w:rsidRDefault="00B0586C" w:rsidP="00BF059E">
      <w:pPr>
        <w:spacing w:after="0" w:line="240" w:lineRule="auto"/>
        <w:jc w:val="both"/>
        <w:rPr>
          <w:rFonts w:ascii="Arial" w:eastAsia="Times New Roman" w:hAnsi="Arial" w:cs="Arial"/>
          <w:kern w:val="0"/>
          <w:lang w:val="en-GB" w:eastAsia="en-GB"/>
          <w14:ligatures w14:val="none"/>
        </w:rPr>
      </w:pPr>
    </w:p>
    <w:p w14:paraId="7E0FF39D" w14:textId="167782FE" w:rsidR="00B0586C" w:rsidRPr="0099099B" w:rsidRDefault="009873D6" w:rsidP="00BF059E">
      <w:pPr>
        <w:spacing w:after="0" w:line="240" w:lineRule="auto"/>
        <w:jc w:val="both"/>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Today, under the leadership of Philip W.A. Klingenberg, the Maison offers an individual approach to time measurement. By aligning the Greek philosophical concepts of Chronos (measurable time), Kairos (the opportune moment), and Aion (infinity), AR creates "watches of a lifetime" - true mechanical talismans designed according to the mathematical principles of the Golden Ratio.</w:t>
      </w:r>
      <w:r w:rsidR="00B0586C" w:rsidRPr="0099099B">
        <w:rPr>
          <w:rFonts w:ascii="Arial" w:eastAsia="Times New Roman" w:hAnsi="Arial" w:cs="Arial"/>
          <w:kern w:val="0"/>
          <w:lang w:val="en-GB" w:eastAsia="en-GB"/>
          <w14:ligatures w14:val="none"/>
        </w:rPr>
        <w:t xml:space="preserve"> </w:t>
      </w:r>
      <w:r w:rsidRPr="0099099B">
        <w:rPr>
          <w:rFonts w:ascii="Arial" w:eastAsia="Times New Roman" w:hAnsi="Arial" w:cs="Arial"/>
          <w:kern w:val="0"/>
          <w:lang w:val="en-GB" w:eastAsia="en-GB"/>
          <w14:ligatures w14:val="none"/>
        </w:rPr>
        <w:t>Combining a contemporary urban aesthetic with an ancestral fascination for the cosmos, each Auguste Reymond watch seeks to unite the small (the micron) with the large (the universe), matter with mind, to become a faithful companion to the history of the one who wears it.</w:t>
      </w:r>
    </w:p>
    <w:p w14:paraId="55E1A280" w14:textId="77777777" w:rsidR="00B0586C" w:rsidRPr="0099099B" w:rsidRDefault="00B0586C" w:rsidP="00C15B49">
      <w:pPr>
        <w:spacing w:before="100" w:beforeAutospacing="1" w:after="100" w:afterAutospacing="1" w:line="240" w:lineRule="auto"/>
        <w:jc w:val="both"/>
        <w:rPr>
          <w:rFonts w:ascii="Arial" w:eastAsia="Times New Roman" w:hAnsi="Arial" w:cs="Arial"/>
          <w:kern w:val="0"/>
          <w:lang w:val="en-GB" w:eastAsia="en-GB"/>
          <w14:ligatures w14:val="none"/>
        </w:rPr>
      </w:pPr>
    </w:p>
    <w:p w14:paraId="652DB07B" w14:textId="1B2D429B" w:rsidR="00C15B49" w:rsidRPr="0099099B" w:rsidRDefault="00C15B49" w:rsidP="00C15B49">
      <w:pPr>
        <w:spacing w:after="0"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___________________________________________________________________</w:t>
      </w:r>
    </w:p>
    <w:p w14:paraId="7F9EE833" w14:textId="4C7429FC" w:rsidR="00666C65" w:rsidRPr="0099099B" w:rsidRDefault="009873D6" w:rsidP="00E169E0">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b/>
          <w:bCs/>
          <w:kern w:val="0"/>
          <w:lang w:val="en-GB" w:eastAsia="en-GB"/>
          <w14:ligatures w14:val="none"/>
        </w:rPr>
        <w:t xml:space="preserve">Press </w:t>
      </w:r>
      <w:proofErr w:type="gramStart"/>
      <w:r w:rsidRPr="0099099B">
        <w:rPr>
          <w:rFonts w:ascii="Arial" w:eastAsia="Times New Roman" w:hAnsi="Arial" w:cs="Arial"/>
          <w:b/>
          <w:bCs/>
          <w:kern w:val="0"/>
          <w:lang w:val="en-GB" w:eastAsia="en-GB"/>
          <w14:ligatures w14:val="none"/>
        </w:rPr>
        <w:t>Contact</w:t>
      </w:r>
      <w:r w:rsidR="00E169E0" w:rsidRPr="0099099B">
        <w:rPr>
          <w:rFonts w:ascii="Arial" w:eastAsia="Times New Roman" w:hAnsi="Arial" w:cs="Arial"/>
          <w:b/>
          <w:bCs/>
          <w:kern w:val="0"/>
          <w:lang w:val="en-GB" w:eastAsia="en-GB"/>
          <w14:ligatures w14:val="none"/>
        </w:rPr>
        <w:t xml:space="preserve"> :</w:t>
      </w:r>
      <w:proofErr w:type="gramEnd"/>
      <w:r w:rsidR="00E169E0" w:rsidRPr="0099099B">
        <w:rPr>
          <w:rFonts w:ascii="Arial" w:eastAsia="Times New Roman" w:hAnsi="Arial" w:cs="Arial"/>
          <w:kern w:val="0"/>
          <w:lang w:val="en-GB" w:eastAsia="en-GB"/>
          <w14:ligatures w14:val="none"/>
        </w:rPr>
        <w:t xml:space="preserve"> </w:t>
      </w:r>
    </w:p>
    <w:p w14:paraId="02F31136" w14:textId="4CB9C3E5" w:rsidR="00666C65" w:rsidRPr="0099099B" w:rsidRDefault="00E169E0" w:rsidP="00E169E0">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 xml:space="preserve">Auguste Reymond SA </w:t>
      </w:r>
    </w:p>
    <w:p w14:paraId="1E21CC30" w14:textId="79ADF089" w:rsidR="00666C65" w:rsidRPr="0099099B" w:rsidRDefault="00666C65" w:rsidP="00E169E0">
      <w:pPr>
        <w:spacing w:before="100" w:beforeAutospacing="1" w:after="100" w:afterAutospacing="1" w:line="240" w:lineRule="auto"/>
        <w:rPr>
          <w:rFonts w:ascii="Arial" w:eastAsia="Times New Roman" w:hAnsi="Arial" w:cs="Arial"/>
          <w:kern w:val="0"/>
          <w:lang w:val="en-GB" w:eastAsia="en-GB"/>
          <w14:ligatures w14:val="none"/>
        </w:rPr>
      </w:pPr>
      <w:r w:rsidRPr="0099099B">
        <w:rPr>
          <w:rFonts w:ascii="Arial" w:eastAsia="Times New Roman" w:hAnsi="Arial" w:cs="Arial"/>
          <w:kern w:val="0"/>
          <w:lang w:val="en-GB" w:eastAsia="en-GB"/>
          <w14:ligatures w14:val="none"/>
        </w:rPr>
        <w:t>Murielle Fallet</w:t>
      </w:r>
    </w:p>
    <w:p w14:paraId="52615218" w14:textId="77777777" w:rsidR="00666C65" w:rsidRPr="0099099B" w:rsidRDefault="00666C65" w:rsidP="00E169E0">
      <w:pPr>
        <w:spacing w:before="100" w:beforeAutospacing="1" w:after="100" w:afterAutospacing="1" w:line="240" w:lineRule="auto"/>
        <w:rPr>
          <w:rFonts w:ascii="Arial" w:eastAsia="Times New Roman" w:hAnsi="Arial" w:cs="Arial"/>
          <w:kern w:val="0"/>
          <w:lang w:val="en-GB" w:eastAsia="en-GB"/>
          <w14:ligatures w14:val="none"/>
        </w:rPr>
      </w:pPr>
      <w:hyperlink r:id="rId4" w:history="1">
        <w:r w:rsidRPr="0099099B">
          <w:rPr>
            <w:rStyle w:val="Hyperlink"/>
            <w:rFonts w:ascii="Arial" w:eastAsia="Times New Roman" w:hAnsi="Arial" w:cs="Arial"/>
            <w:kern w:val="0"/>
            <w:lang w:val="en-GB" w:eastAsia="en-GB"/>
            <w14:ligatures w14:val="none"/>
          </w:rPr>
          <w:t>marketing@augustereymond.ch</w:t>
        </w:r>
      </w:hyperlink>
      <w:r w:rsidRPr="0099099B">
        <w:rPr>
          <w:rFonts w:ascii="Arial" w:eastAsia="Times New Roman" w:hAnsi="Arial" w:cs="Arial"/>
          <w:kern w:val="0"/>
          <w:lang w:val="en-GB" w:eastAsia="en-GB"/>
          <w14:ligatures w14:val="none"/>
        </w:rPr>
        <w:t xml:space="preserve"> </w:t>
      </w:r>
    </w:p>
    <w:p w14:paraId="4D58F79A" w14:textId="571522BC" w:rsidR="00A43CD1" w:rsidRPr="0099099B" w:rsidRDefault="00666C65" w:rsidP="00085B46">
      <w:pPr>
        <w:spacing w:before="100" w:beforeAutospacing="1" w:after="100" w:afterAutospacing="1" w:line="240" w:lineRule="auto"/>
        <w:rPr>
          <w:rFonts w:ascii="Arial" w:eastAsia="Times New Roman" w:hAnsi="Arial" w:cs="Arial"/>
          <w:kern w:val="0"/>
          <w:lang w:val="en-GB" w:eastAsia="en-GB"/>
          <w14:ligatures w14:val="none"/>
        </w:rPr>
      </w:pPr>
      <w:hyperlink r:id="rId5" w:history="1">
        <w:r w:rsidRPr="0099099B">
          <w:rPr>
            <w:rStyle w:val="Hyperlink"/>
            <w:rFonts w:ascii="Arial" w:eastAsia="Times New Roman" w:hAnsi="Arial" w:cs="Arial"/>
            <w:kern w:val="0"/>
            <w:lang w:val="en-GB" w:eastAsia="en-GB"/>
            <w14:ligatures w14:val="none"/>
          </w:rPr>
          <w:t>www.augustereymond.ch</w:t>
        </w:r>
      </w:hyperlink>
    </w:p>
    <w:sectPr w:rsidR="00A43CD1" w:rsidRPr="009909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10200"/>
    <w:rsid w:val="00057B51"/>
    <w:rsid w:val="00085B46"/>
    <w:rsid w:val="000C57EA"/>
    <w:rsid w:val="00102A47"/>
    <w:rsid w:val="0014486D"/>
    <w:rsid w:val="00151053"/>
    <w:rsid w:val="001A280A"/>
    <w:rsid w:val="001C4FAA"/>
    <w:rsid w:val="001F6527"/>
    <w:rsid w:val="00246114"/>
    <w:rsid w:val="002D3FD3"/>
    <w:rsid w:val="002E4165"/>
    <w:rsid w:val="00405052"/>
    <w:rsid w:val="00446AB2"/>
    <w:rsid w:val="0046099B"/>
    <w:rsid w:val="00573AFD"/>
    <w:rsid w:val="00623910"/>
    <w:rsid w:val="00654735"/>
    <w:rsid w:val="00666C5D"/>
    <w:rsid w:val="00666C65"/>
    <w:rsid w:val="006C384A"/>
    <w:rsid w:val="007424D6"/>
    <w:rsid w:val="007821B1"/>
    <w:rsid w:val="007C2107"/>
    <w:rsid w:val="007F79D9"/>
    <w:rsid w:val="0082453B"/>
    <w:rsid w:val="00836E0A"/>
    <w:rsid w:val="008D1AAB"/>
    <w:rsid w:val="008E0057"/>
    <w:rsid w:val="00907778"/>
    <w:rsid w:val="0095740E"/>
    <w:rsid w:val="00962FD3"/>
    <w:rsid w:val="00984106"/>
    <w:rsid w:val="009873D6"/>
    <w:rsid w:val="0099099B"/>
    <w:rsid w:val="00A077F7"/>
    <w:rsid w:val="00A43CD1"/>
    <w:rsid w:val="00AF06F0"/>
    <w:rsid w:val="00B0586C"/>
    <w:rsid w:val="00B4551C"/>
    <w:rsid w:val="00B67FCF"/>
    <w:rsid w:val="00B76B75"/>
    <w:rsid w:val="00BF059E"/>
    <w:rsid w:val="00C124B3"/>
    <w:rsid w:val="00C15B49"/>
    <w:rsid w:val="00C530B2"/>
    <w:rsid w:val="00C843F6"/>
    <w:rsid w:val="00C8799F"/>
    <w:rsid w:val="00CF7141"/>
    <w:rsid w:val="00D2674E"/>
    <w:rsid w:val="00D37200"/>
    <w:rsid w:val="00D8458D"/>
    <w:rsid w:val="00DE435D"/>
    <w:rsid w:val="00E019CD"/>
    <w:rsid w:val="00E169E0"/>
    <w:rsid w:val="00E22A78"/>
    <w:rsid w:val="00E34646"/>
    <w:rsid w:val="00ED349E"/>
    <w:rsid w:val="00F03026"/>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uiPriority w:val="34"/>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semiHidden/>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ugustereymond.ch" TargetMode="External"/><Relationship Id="rId4" Type="http://schemas.openxmlformats.org/officeDocument/2006/relationships/hyperlink" Target="mailto:marketing@augustereymond.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3</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27</cp:revision>
  <dcterms:created xsi:type="dcterms:W3CDTF">2026-03-19T13:36:00Z</dcterms:created>
  <dcterms:modified xsi:type="dcterms:W3CDTF">2026-04-14T13:01:00Z</dcterms:modified>
</cp:coreProperties>
</file>